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9F" w:rsidRPr="00EC05CF" w:rsidRDefault="002F319F" w:rsidP="002F319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05CF">
        <w:rPr>
          <w:rFonts w:ascii="Arial" w:eastAsia="Times New Roman" w:hAnsi="Arial" w:cs="Arial"/>
          <w:b/>
          <w:sz w:val="20"/>
          <w:szCs w:val="20"/>
          <w:lang w:eastAsia="pl-PL"/>
        </w:rPr>
        <w:t>Zarządzenie Nr  2/II/20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:rsidR="002F319F" w:rsidRPr="00EC05CF" w:rsidRDefault="002F319F" w:rsidP="002F319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05CF">
        <w:rPr>
          <w:rFonts w:ascii="Arial" w:eastAsia="Times New Roman" w:hAnsi="Arial" w:cs="Arial"/>
          <w:b/>
          <w:sz w:val="20"/>
          <w:szCs w:val="20"/>
          <w:lang w:eastAsia="pl-PL"/>
        </w:rPr>
        <w:t>Dyrektora Zespołu Szkolno – Przedszkolnego w Przyszowie</w:t>
      </w:r>
    </w:p>
    <w:p w:rsidR="002F319F" w:rsidRPr="00EC05CF" w:rsidRDefault="002F319F" w:rsidP="002F319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 dnia  23 lutego 2021</w:t>
      </w:r>
      <w:r w:rsidRPr="00EC05C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2F319F" w:rsidRDefault="002F319F" w:rsidP="002F319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05CF">
        <w:rPr>
          <w:rFonts w:ascii="Arial" w:eastAsia="Times New Roman" w:hAnsi="Arial" w:cs="Arial"/>
          <w:b/>
          <w:sz w:val="20"/>
          <w:szCs w:val="20"/>
          <w:lang w:eastAsia="pl-PL"/>
        </w:rPr>
        <w:t>w sprawie Regulaminu rekrutacji do Przedszkola</w:t>
      </w:r>
    </w:p>
    <w:p w:rsidR="002F319F" w:rsidRPr="00EC05CF" w:rsidRDefault="002F319F" w:rsidP="002F319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C05CF">
        <w:rPr>
          <w:rFonts w:ascii="Arial" w:eastAsia="Times New Roman" w:hAnsi="Arial" w:cs="Arial"/>
          <w:b/>
          <w:sz w:val="20"/>
          <w:szCs w:val="20"/>
          <w:lang w:eastAsia="pl-PL"/>
        </w:rPr>
        <w:t>w Zespole Szkolno - Przedszkolnym  w Przyszowie</w:t>
      </w:r>
    </w:p>
    <w:p w:rsidR="002F319F" w:rsidRPr="00A703DC" w:rsidRDefault="002F319F" w:rsidP="002F31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3D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F319F" w:rsidRPr="00A703DC" w:rsidRDefault="002F319F" w:rsidP="002F319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03D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F319F" w:rsidRPr="00A703DC" w:rsidRDefault="002F319F" w:rsidP="002F31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3DC">
        <w:rPr>
          <w:rFonts w:ascii="Arial" w:eastAsia="Times New Roman" w:hAnsi="Arial" w:cs="Arial"/>
          <w:sz w:val="20"/>
          <w:szCs w:val="20"/>
          <w:lang w:eastAsia="pl-PL"/>
        </w:rPr>
        <w:t>Na podstawie art. 130 ustawy z dnia 14 grudnia 2016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703DC">
        <w:rPr>
          <w:rFonts w:ascii="Arial" w:eastAsia="Times New Roman" w:hAnsi="Arial" w:cs="Arial"/>
          <w:sz w:val="20"/>
          <w:szCs w:val="20"/>
          <w:lang w:eastAsia="pl-PL"/>
        </w:rPr>
        <w:t>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Prawo oświatowe (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z 2020 </w:t>
      </w:r>
      <w:r w:rsidRPr="00A703DC">
        <w:rPr>
          <w:rFonts w:ascii="Arial" w:eastAsia="Times New Roman" w:hAnsi="Arial" w:cs="Arial"/>
          <w:sz w:val="20"/>
          <w:szCs w:val="20"/>
          <w:lang w:eastAsia="pl-PL"/>
        </w:rPr>
        <w:t>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703DC">
        <w:rPr>
          <w:rFonts w:ascii="Arial" w:eastAsia="Times New Roman" w:hAnsi="Arial" w:cs="Arial"/>
          <w:sz w:val="20"/>
          <w:szCs w:val="20"/>
          <w:lang w:eastAsia="pl-PL"/>
        </w:rPr>
        <w:t>poz.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910      i 1378 oraz z 2021 r. poz.4) zarzą</w:t>
      </w:r>
      <w:r w:rsidRPr="00A703DC">
        <w:rPr>
          <w:rFonts w:ascii="Arial" w:eastAsia="Times New Roman" w:hAnsi="Arial" w:cs="Arial"/>
          <w:sz w:val="20"/>
          <w:szCs w:val="20"/>
          <w:lang w:eastAsia="pl-PL"/>
        </w:rPr>
        <w:t>dza się, co następuje:</w:t>
      </w:r>
    </w:p>
    <w:p w:rsidR="002F319F" w:rsidRPr="00A703DC" w:rsidRDefault="002F319F" w:rsidP="002F319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03D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F319F" w:rsidRPr="00A703DC" w:rsidRDefault="002F319F" w:rsidP="002F319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03DC">
        <w:rPr>
          <w:rFonts w:ascii="Arial" w:eastAsia="Times New Roman" w:hAnsi="Arial" w:cs="Arial"/>
          <w:sz w:val="20"/>
          <w:szCs w:val="20"/>
          <w:lang w:eastAsia="pl-PL"/>
        </w:rPr>
        <w:t>§ 1.</w:t>
      </w:r>
    </w:p>
    <w:p w:rsidR="002F319F" w:rsidRPr="00A703DC" w:rsidRDefault="002F319F" w:rsidP="002F31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3DC">
        <w:rPr>
          <w:rFonts w:ascii="Arial" w:eastAsia="Times New Roman" w:hAnsi="Arial" w:cs="Arial"/>
          <w:sz w:val="20"/>
          <w:szCs w:val="20"/>
          <w:lang w:eastAsia="pl-PL"/>
        </w:rPr>
        <w:t xml:space="preserve">Wprowadza się Regulamin rekrutacji do </w:t>
      </w:r>
      <w:r>
        <w:rPr>
          <w:rFonts w:ascii="Arial" w:eastAsia="Times New Roman" w:hAnsi="Arial" w:cs="Arial"/>
          <w:sz w:val="20"/>
          <w:szCs w:val="20"/>
          <w:lang w:eastAsia="pl-PL"/>
        </w:rPr>
        <w:t>Przedszkola  w Zespole Szkolno – Przedszkolnym                   w Przyszowie</w:t>
      </w:r>
      <w:r w:rsidRPr="00A703D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rok szkolny 2021/2022 </w:t>
      </w:r>
      <w:r w:rsidRPr="00A703DC">
        <w:rPr>
          <w:rFonts w:ascii="Arial" w:eastAsia="Times New Roman" w:hAnsi="Arial" w:cs="Arial"/>
          <w:sz w:val="20"/>
          <w:szCs w:val="20"/>
          <w:lang w:eastAsia="pl-PL"/>
        </w:rPr>
        <w:t>stanowiący załącznik nr 1 do niniejszego zarządzenia.</w:t>
      </w:r>
    </w:p>
    <w:p w:rsidR="002F319F" w:rsidRPr="00A703DC" w:rsidRDefault="002F319F" w:rsidP="002F319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03D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F319F" w:rsidRPr="00A703DC" w:rsidRDefault="002F319F" w:rsidP="002F319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703DC">
        <w:rPr>
          <w:rFonts w:ascii="Arial" w:eastAsia="Times New Roman" w:hAnsi="Arial" w:cs="Arial"/>
          <w:sz w:val="20"/>
          <w:szCs w:val="20"/>
          <w:lang w:eastAsia="pl-PL"/>
        </w:rPr>
        <w:t>§ 2.</w:t>
      </w:r>
    </w:p>
    <w:p w:rsidR="002F319F" w:rsidRPr="00A703DC" w:rsidRDefault="002F319F" w:rsidP="002F319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03D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F319F" w:rsidRPr="00A703DC" w:rsidRDefault="002F319F" w:rsidP="002F31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703DC">
        <w:rPr>
          <w:rFonts w:ascii="Arial" w:eastAsia="Times New Roman" w:hAnsi="Arial" w:cs="Arial"/>
          <w:sz w:val="20"/>
          <w:szCs w:val="20"/>
          <w:lang w:eastAsia="pl-PL"/>
        </w:rPr>
        <w:t>Zarządzenie wchodzi w życie z dniem podpisania.</w:t>
      </w:r>
    </w:p>
    <w:p w:rsidR="002F319F" w:rsidRPr="00A703DC" w:rsidRDefault="002F319F" w:rsidP="002F319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03D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F319F" w:rsidRPr="00A703DC" w:rsidRDefault="002F319F" w:rsidP="002F319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03D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F319F" w:rsidRPr="00A703DC" w:rsidRDefault="002F319F" w:rsidP="002F319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03D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2F319F" w:rsidRPr="002728CE" w:rsidRDefault="002F319F" w:rsidP="002F319F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2728C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</w:t>
      </w:r>
    </w:p>
    <w:p w:rsidR="002F319F" w:rsidRPr="002728CE" w:rsidRDefault="002F319F" w:rsidP="002F319F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2728CE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Anna Bednarczyk                                                        </w:t>
      </w:r>
    </w:p>
    <w:p w:rsidR="002F319F" w:rsidRDefault="002F319F" w:rsidP="002F319F">
      <w:pPr>
        <w:spacing w:after="0" w:line="360" w:lineRule="auto"/>
        <w:ind w:left="4248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2F319F" w:rsidRPr="002728CE" w:rsidRDefault="002F319F" w:rsidP="002F319F">
      <w:pPr>
        <w:spacing w:after="0" w:line="360" w:lineRule="auto"/>
        <w:ind w:left="4248"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728CE">
        <w:rPr>
          <w:rFonts w:ascii="Arial" w:eastAsia="Times New Roman" w:hAnsi="Arial" w:cs="Arial"/>
          <w:sz w:val="18"/>
          <w:szCs w:val="18"/>
          <w:lang w:eastAsia="pl-PL"/>
        </w:rPr>
        <w:t xml:space="preserve">podpis i pieczęć dyrektora                                                                                          </w:t>
      </w:r>
    </w:p>
    <w:p w:rsidR="002F319F" w:rsidRPr="00A703DC" w:rsidRDefault="002F319F" w:rsidP="002F319F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F319F" w:rsidRDefault="002F319F" w:rsidP="002F319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703DC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8363EC" w:rsidRDefault="008363EC"/>
    <w:sectPr w:rsidR="008363EC" w:rsidSect="0083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319F"/>
    <w:rsid w:val="002F319F"/>
    <w:rsid w:val="0083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2021-02-23T09:22:00Z</dcterms:created>
  <dcterms:modified xsi:type="dcterms:W3CDTF">2021-02-23T09:23:00Z</dcterms:modified>
</cp:coreProperties>
</file>